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</w:rPr>
        <w:t>2017年度CACC中国优秀法务评选表格</w:t>
      </w:r>
    </w:p>
    <w:p>
      <w:pPr>
        <w:jc w:val="center"/>
        <w:rPr>
          <w:rFonts w:hint="eastAsia"/>
        </w:rPr>
      </w:pPr>
      <w:r>
        <w:rPr>
          <w:rFonts w:hint="eastAsia"/>
        </w:rPr>
        <w:t>（个人及团队均适用）</w:t>
      </w:r>
    </w:p>
    <w:p>
      <w:pPr>
        <w:jc w:val="center"/>
        <w:rPr>
          <w:rFonts w:hint="eastAsia"/>
        </w:rPr>
      </w:pPr>
    </w:p>
    <w:tbl>
      <w:tblPr>
        <w:tblStyle w:val="6"/>
        <w:tblW w:w="8385" w:type="dxa"/>
        <w:jc w:val="center"/>
        <w:tblInd w:w="1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bookmarkStart w:id="0" w:name="_GoBack"/>
            <w:r>
              <w:rPr>
                <w:rFonts w:hint="eastAsia"/>
              </w:rPr>
              <w:t>姓名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最后学历及毕业院校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担任法务时长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在现公司工作时长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管理法务团队人数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联系方式（地址、电话、邮箱、微信）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拟报参评奖项名称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是否愿意接受奖项调整建议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请列举在贵公司的主要成就或在公司启动的重大项目（不超过5项）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过去一年中的主要工作内容（不超过5项）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个人或团队曾获得的公司内外部奖项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之前跟法律相关的工作经验和成就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其他推荐理由（包括发表著作或文章、举办专业研讨、社会公益工作等）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一段话概括您的法务思想或观点（不超过150个字）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（必填）</w:t>
            </w: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CC00" w:sz="4" w:space="1"/>
      </w:pBdr>
    </w:pPr>
    <w:r>
      <w:rPr>
        <w:rFonts w:ascii="宋体" w:hAnsi="宋体" w:cs="宋体"/>
        <w:color w:val="000000"/>
        <w:sz w:val="28"/>
        <w:szCs w:val="28"/>
        <w:shd w:val="clear" w:color="auto" w:fill="FFFFFF"/>
      </w:rPr>
      <w:drawing>
        <wp:inline distT="0" distB="0" distL="114300" distR="114300">
          <wp:extent cx="722630" cy="323215"/>
          <wp:effectExtent l="0" t="0" r="127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630" cy="3232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color w:val="000000"/>
        <w:sz w:val="28"/>
        <w:szCs w:val="28"/>
        <w:shd w:val="clear" w:color="auto" w:fill="FFFFFF"/>
      </w:rPr>
      <w:t xml:space="preserve">            　                                   </w:t>
    </w:r>
    <w:r>
      <w:rPr>
        <w:rFonts w:hint="eastAsia" w:ascii="宋体" w:hAnsi="宋体" w:cs="宋体"/>
        <w:color w:val="FFC000"/>
        <w:sz w:val="28"/>
        <w:szCs w:val="28"/>
        <w:shd w:val="clear" w:color="auto" w:fill="FFFFFF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525780" cy="400685"/>
          <wp:effectExtent l="0" t="0" r="7620" b="18415"/>
          <wp:docPr id="3" name="图片 3" descr="一法网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一法网LOGO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5780" cy="40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71FB6"/>
    <w:rsid w:val="58FD513F"/>
    <w:rsid w:val="592A5F43"/>
    <w:rsid w:val="65462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Grid1"/>
    <w:basedOn w:val="5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jfj22</dc:creator>
  <cp:lastModifiedBy>jfj22</cp:lastModifiedBy>
  <dcterms:modified xsi:type="dcterms:W3CDTF">2017-09-30T04:22:44Z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